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7028" w14:textId="77777777" w:rsidR="001901D8" w:rsidRPr="000D2C8D" w:rsidRDefault="001901D8" w:rsidP="001901D8">
      <w:pPr>
        <w:pStyle w:val="ConsPlusNormal"/>
        <w:jc w:val="center"/>
        <w:rPr>
          <w:rFonts w:ascii="Cambria Math" w:hAnsi="Cambria Math"/>
          <w:sz w:val="32"/>
          <w:szCs w:val="32"/>
        </w:rPr>
      </w:pPr>
      <w:r w:rsidRPr="000D2C8D">
        <w:rPr>
          <w:rFonts w:ascii="Cambria Math" w:hAnsi="Cambria Math"/>
          <w:sz w:val="32"/>
          <w:szCs w:val="32"/>
        </w:rPr>
        <w:t>ПЕРЕЧЕНЬ ДОКУМЕНТОВ, ПРЕДОСТАВЛЯЕМЫХ КРЕДИТОПОЛУЧАТЕЛЕМ, ДЛЯ РАССМОТРЕНИЯ ВОПРОСА О ВОЗМОЖНОСТИ КРЕДИТОВАНИЯ</w:t>
      </w:r>
    </w:p>
    <w:p w14:paraId="0A8FD42A" w14:textId="77777777" w:rsidR="001901D8" w:rsidRDefault="001901D8" w:rsidP="001901D8">
      <w:pPr>
        <w:pStyle w:val="ConsPlusNormal"/>
        <w:jc w:val="both"/>
      </w:pPr>
    </w:p>
    <w:p w14:paraId="4ACB0DBF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bookmarkStart w:id="0" w:name="Par494"/>
      <w:bookmarkEnd w:id="0"/>
      <w:r w:rsidRPr="000D2C8D">
        <w:rPr>
          <w:rFonts w:ascii="Cambria Math" w:hAnsi="Cambria Math"/>
          <w:sz w:val="28"/>
          <w:szCs w:val="28"/>
        </w:rPr>
        <w:t>1. Заявление-анкета (форма Банка).</w:t>
      </w:r>
    </w:p>
    <w:p w14:paraId="6ADB44F5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2. Паспорт гражданина Республики Беларусь, вид на жительство в Республике Беларусь либо паспорт иностранного гражданина с отметкой о регистрации на территории Республики Беларусь, идентификационная карта гражданина Республики Беларусь, биометрический вид на жительство в Республике Беларусь иностранного гражданина, биометрический вид на жительство в Республике Беларусь лица без гражданства.</w:t>
      </w:r>
    </w:p>
    <w:p w14:paraId="39BC1DBB" w14:textId="50F4E5B3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3</w:t>
      </w:r>
      <w:r w:rsidR="001901D8" w:rsidRPr="000D2C8D">
        <w:rPr>
          <w:rFonts w:ascii="Cambria Math" w:hAnsi="Cambria Math"/>
          <w:sz w:val="28"/>
          <w:szCs w:val="28"/>
        </w:rPr>
        <w:t>. Лица мужского пола призывного возраст представляют военный билет.</w:t>
      </w:r>
    </w:p>
    <w:p w14:paraId="61FFF3B2" w14:textId="1386EA30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bookmarkStart w:id="1" w:name="Par503"/>
      <w:bookmarkEnd w:id="1"/>
      <w:r w:rsidRPr="000D2C8D">
        <w:rPr>
          <w:rFonts w:ascii="Cambria Math" w:hAnsi="Cambria Math"/>
          <w:sz w:val="28"/>
          <w:szCs w:val="28"/>
        </w:rPr>
        <w:t>4</w:t>
      </w:r>
      <w:r w:rsidR="001901D8" w:rsidRPr="000D2C8D">
        <w:rPr>
          <w:rFonts w:ascii="Cambria Math" w:hAnsi="Cambria Math"/>
          <w:sz w:val="28"/>
          <w:szCs w:val="28"/>
        </w:rPr>
        <w:t>. Документы, подтверждающие доход Кредитополучателя за последние 3 месяца (один или несколько):</w:t>
      </w:r>
    </w:p>
    <w:p w14:paraId="3334E841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справка о доходах (размере заработной платы, денежного довольствия, пенсии и т.д.);</w:t>
      </w:r>
    </w:p>
    <w:p w14:paraId="0FBEDCD5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иные документы, подтверждающие получение дохода, выдача которых предусмотрена законодательством Республики Беларусь.</w:t>
      </w:r>
    </w:p>
    <w:p w14:paraId="282A9B57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Документы, предоставляемые Кредитополучателем, являющимся индивидуальным предпринимателем:</w:t>
      </w:r>
    </w:p>
    <w:p w14:paraId="059628C8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налоговая декларация (расчет) за последний отчетный квартал;</w:t>
      </w:r>
    </w:p>
    <w:p w14:paraId="6CA741C4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справка о доходах за последние 3 месяца (последний квартал), выданная налоговым органом, либо выписанная самим индивидуальным предпринимателем, заверенная подписью и печатью, если таковая имеется;</w:t>
      </w:r>
    </w:p>
    <w:p w14:paraId="6792F67C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копия платежных документов об уплате единого налога за последние 3 месяца.</w:t>
      </w:r>
    </w:p>
    <w:p w14:paraId="7E72D52A" w14:textId="6B02AFE7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5</w:t>
      </w:r>
      <w:r w:rsidR="001901D8" w:rsidRPr="000D2C8D">
        <w:rPr>
          <w:rFonts w:ascii="Cambria Math" w:hAnsi="Cambria Math"/>
          <w:sz w:val="28"/>
          <w:szCs w:val="28"/>
        </w:rPr>
        <w:t>. По кредитам, предоставляемым с условием о целевом использовании, дополнительно Кредитополучателем представляются:</w:t>
      </w:r>
    </w:p>
    <w:p w14:paraId="1668A99E" w14:textId="34F867BF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документы, являющиеся основанием для выдачи кредита (договор купли-продажи имущества, договор на оказание работ (услуг), сметы, счета-фактуры и др.);</w:t>
      </w:r>
    </w:p>
    <w:p w14:paraId="483FC187" w14:textId="77777777" w:rsidR="001901D8" w:rsidRPr="000D2C8D" w:rsidRDefault="001901D8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в случае кредитования не на полную стоимость - оригинал и ксерокопию документа, подтверждающего оплату первоначального взноса за счет собственных средств Кредитополучателя.</w:t>
      </w:r>
    </w:p>
    <w:p w14:paraId="50F03B8C" w14:textId="1A5A6F77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bookmarkStart w:id="2" w:name="Par514"/>
      <w:bookmarkEnd w:id="2"/>
      <w:r w:rsidRPr="000D2C8D">
        <w:rPr>
          <w:rFonts w:ascii="Cambria Math" w:hAnsi="Cambria Math"/>
          <w:sz w:val="28"/>
          <w:szCs w:val="28"/>
        </w:rPr>
        <w:t>6</w:t>
      </w:r>
      <w:r w:rsidR="001901D8" w:rsidRPr="000D2C8D">
        <w:rPr>
          <w:rFonts w:ascii="Cambria Math" w:hAnsi="Cambria Math"/>
          <w:sz w:val="28"/>
          <w:szCs w:val="28"/>
        </w:rPr>
        <w:t>. Согласие на получение кредитного отчета физического лица.</w:t>
      </w:r>
    </w:p>
    <w:p w14:paraId="2B294C18" w14:textId="44E78EF7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bookmarkStart w:id="3" w:name="Par515"/>
      <w:bookmarkEnd w:id="3"/>
      <w:r w:rsidRPr="000D2C8D">
        <w:rPr>
          <w:rFonts w:ascii="Cambria Math" w:hAnsi="Cambria Math"/>
          <w:sz w:val="28"/>
          <w:szCs w:val="28"/>
        </w:rPr>
        <w:t>7</w:t>
      </w:r>
      <w:r w:rsidR="001901D8" w:rsidRPr="000D2C8D">
        <w:rPr>
          <w:rFonts w:ascii="Cambria Math" w:hAnsi="Cambria Math"/>
          <w:sz w:val="28"/>
          <w:szCs w:val="28"/>
        </w:rPr>
        <w:t>. Документы (согласия, иные документы) физического лица на осуществление проверочных мероприятий.</w:t>
      </w:r>
    </w:p>
    <w:p w14:paraId="70912F2B" w14:textId="225E3B4F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 w:rsidRPr="000D2C8D">
        <w:rPr>
          <w:rFonts w:ascii="Cambria Math" w:hAnsi="Cambria Math"/>
          <w:sz w:val="28"/>
          <w:szCs w:val="28"/>
        </w:rPr>
        <w:t>8</w:t>
      </w:r>
      <w:r w:rsidR="001901D8" w:rsidRPr="000D2C8D">
        <w:rPr>
          <w:rFonts w:ascii="Cambria Math" w:hAnsi="Cambria Math"/>
          <w:sz w:val="28"/>
          <w:szCs w:val="28"/>
        </w:rPr>
        <w:t xml:space="preserve">. Пакет документов для оформления поручительства физического </w:t>
      </w:r>
      <w:r w:rsidRPr="000D2C8D">
        <w:rPr>
          <w:rFonts w:ascii="Cambria Math" w:hAnsi="Cambria Math"/>
          <w:sz w:val="28"/>
          <w:szCs w:val="28"/>
        </w:rPr>
        <w:t>лица: -</w:t>
      </w:r>
      <w:r w:rsidR="001901D8" w:rsidRPr="000D2C8D">
        <w:rPr>
          <w:rFonts w:ascii="Cambria Math" w:hAnsi="Cambria Math"/>
          <w:sz w:val="28"/>
          <w:szCs w:val="28"/>
        </w:rPr>
        <w:t>документы, указанные в пунктах 1 - 6 и 8 - 9 настоящего Перечня.</w:t>
      </w:r>
    </w:p>
    <w:p w14:paraId="12EF262E" w14:textId="058EE44B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9</w:t>
      </w:r>
      <w:r w:rsidR="001901D8" w:rsidRPr="000D2C8D">
        <w:rPr>
          <w:rFonts w:ascii="Cambria Math" w:hAnsi="Cambria Math"/>
          <w:sz w:val="28"/>
          <w:szCs w:val="28"/>
        </w:rPr>
        <w:t>. Пакет документов для рассмотрения и оформления обеспечения в виде залога (правового титула):</w:t>
      </w:r>
    </w:p>
    <w:p w14:paraId="7B985F37" w14:textId="647CCDE8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lastRenderedPageBreak/>
        <w:t>9</w:t>
      </w:r>
      <w:r w:rsidR="001901D8" w:rsidRPr="000D2C8D">
        <w:rPr>
          <w:rFonts w:ascii="Cambria Math" w:hAnsi="Cambria Math"/>
          <w:sz w:val="28"/>
          <w:szCs w:val="28"/>
        </w:rPr>
        <w:t>.1. Заявление-анкета. Оформляется в случае, если в качестве Залогодателя выступает третье лицо;</w:t>
      </w:r>
    </w:p>
    <w:p w14:paraId="1F89BD24" w14:textId="5B1E0805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9</w:t>
      </w:r>
      <w:r w:rsidR="001901D8" w:rsidRPr="000D2C8D">
        <w:rPr>
          <w:rFonts w:ascii="Cambria Math" w:hAnsi="Cambria Math"/>
          <w:sz w:val="28"/>
          <w:szCs w:val="28"/>
        </w:rPr>
        <w:t>.2. пакет документов, предусмотренный Положением об обеспечении исполнения обязательств перед ЗАО "ТК Банк".</w:t>
      </w:r>
    </w:p>
    <w:p w14:paraId="16D6778E" w14:textId="7E31E382" w:rsidR="001901D8" w:rsidRPr="000D2C8D" w:rsidRDefault="000D2C8D" w:rsidP="001901D8">
      <w:pPr>
        <w:pStyle w:val="ConsPlusNormal"/>
        <w:ind w:firstLine="540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10</w:t>
      </w:r>
      <w:r w:rsidR="001901D8" w:rsidRPr="000D2C8D">
        <w:rPr>
          <w:rFonts w:ascii="Cambria Math" w:hAnsi="Cambria Math"/>
          <w:sz w:val="28"/>
          <w:szCs w:val="28"/>
        </w:rPr>
        <w:t>. Банком могут быть истребованы, при необходимости, иные документы.</w:t>
      </w:r>
    </w:p>
    <w:p w14:paraId="0F43E85A" w14:textId="77777777" w:rsidR="001901D8" w:rsidRPr="000D2C8D" w:rsidRDefault="001901D8" w:rsidP="001901D8">
      <w:pPr>
        <w:pStyle w:val="ConsPlusNormal"/>
        <w:jc w:val="both"/>
        <w:rPr>
          <w:rFonts w:ascii="Cambria Math" w:hAnsi="Cambria Math"/>
          <w:sz w:val="28"/>
          <w:szCs w:val="28"/>
        </w:rPr>
      </w:pPr>
    </w:p>
    <w:p w14:paraId="7D04ED5B" w14:textId="77777777" w:rsidR="00953588" w:rsidRPr="000D2C8D" w:rsidRDefault="00953588">
      <w:pPr>
        <w:rPr>
          <w:rFonts w:ascii="Cambria Math" w:hAnsi="Cambria Math"/>
          <w:sz w:val="28"/>
          <w:szCs w:val="28"/>
        </w:rPr>
      </w:pPr>
    </w:p>
    <w:sectPr w:rsidR="00953588" w:rsidRPr="000D2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D8"/>
    <w:rsid w:val="000D2C8D"/>
    <w:rsid w:val="001901D8"/>
    <w:rsid w:val="006B1E07"/>
    <w:rsid w:val="008C205D"/>
    <w:rsid w:val="00953588"/>
    <w:rsid w:val="00A3488A"/>
    <w:rsid w:val="00BA3FC9"/>
    <w:rsid w:val="00BE606A"/>
    <w:rsid w:val="00E97411"/>
    <w:rsid w:val="00ED6A1E"/>
    <w:rsid w:val="00F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07F25E"/>
  <w15:chartTrackingRefBased/>
  <w15:docId w15:val="{06FB047A-CD47-4A0C-B071-E99F79A3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1D8"/>
    <w:pPr>
      <w:spacing w:line="278" w:lineRule="auto"/>
    </w:pPr>
    <w:rPr>
      <w:rFonts w:asciiTheme="minorHAnsi" w:eastAsiaTheme="minorEastAsia" w:hAnsiTheme="minorHAns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01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01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1D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01D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01D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01D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01D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01D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01D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0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01D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01D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01D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01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01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01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01D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0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90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01D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1901D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1901D8"/>
    <w:pPr>
      <w:spacing w:before="160" w:line="259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901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01D8"/>
    <w:pPr>
      <w:spacing w:line="259" w:lineRule="auto"/>
      <w:ind w:left="720"/>
      <w:contextualSpacing/>
    </w:pPr>
    <w:rPr>
      <w:rFonts w:ascii="Times New Roman" w:eastAsiaTheme="minorHAnsi" w:hAnsi="Times New Roman"/>
      <w:sz w:val="28"/>
      <w:szCs w:val="22"/>
      <w:lang w:eastAsia="en-US"/>
    </w:rPr>
  </w:style>
  <w:style w:type="character" w:styleId="a8">
    <w:name w:val="Intense Emphasis"/>
    <w:basedOn w:val="a0"/>
    <w:uiPriority w:val="21"/>
    <w:qFormat/>
    <w:rsid w:val="001901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0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901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01D8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1901D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Ставер Павел Николаевич</dc:creator>
  <cp:keywords/>
  <dc:description/>
  <cp:lastModifiedBy>Ставер Павел Николаевич</cp:lastModifiedBy>
  <cp:revision>2</cp:revision>
  <dcterms:created xsi:type="dcterms:W3CDTF">2026-04-22T12:23:00Z</dcterms:created>
  <dcterms:modified xsi:type="dcterms:W3CDTF">2026-04-22T12:31:00Z</dcterms:modified>
</cp:coreProperties>
</file>